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CB" w:rsidRPr="00910ECB" w:rsidRDefault="00910ECB" w:rsidP="00985EC5">
      <w:pPr>
        <w:shd w:val="clear" w:color="auto" w:fill="FFFFFF"/>
        <w:bidi w:val="0"/>
        <w:spacing w:after="0" w:line="240" w:lineRule="auto"/>
        <w:rPr>
          <w:rFonts w:ascii="Tahoma" w:eastAsia="Times New Roman" w:hAnsi="Tahoma" w:cs="Tahoma"/>
          <w:b/>
          <w:bCs/>
          <w:color w:val="222222"/>
          <w:sz w:val="36"/>
          <w:szCs w:val="36"/>
          <w:u w:val="single"/>
        </w:rPr>
      </w:pPr>
      <w:r w:rsidRPr="00910ECB">
        <w:rPr>
          <w:rFonts w:ascii="Tahoma" w:eastAsia="Times New Roman" w:hAnsi="Tahoma" w:cs="Tahoma"/>
          <w:b/>
          <w:bCs/>
          <w:color w:val="222222"/>
          <w:sz w:val="36"/>
          <w:szCs w:val="36"/>
          <w:u w:val="single"/>
        </w:rPr>
        <w:t>The Effect of Mandatory Disclosure of Retail Prices: Evidence from the Israeli Supermarket Industry. (</w:t>
      </w:r>
      <w:bookmarkStart w:id="0" w:name="_GoBack"/>
      <w:bookmarkEnd w:id="0"/>
      <w:proofErr w:type="spellStart"/>
      <w:r w:rsidR="00985EC5">
        <w:rPr>
          <w:rFonts w:ascii="Tahoma" w:hAnsi="Tahoma" w:cs="Tahoma"/>
          <w:b/>
          <w:bCs/>
          <w:color w:val="222222"/>
          <w:sz w:val="36"/>
          <w:szCs w:val="36"/>
          <w:u w:val="single"/>
          <w:shd w:val="clear" w:color="auto" w:fill="FFFFFF"/>
        </w:rPr>
        <w:t>Itai</w:t>
      </w:r>
      <w:proofErr w:type="spellEnd"/>
      <w:r w:rsidR="00985EC5">
        <w:rPr>
          <w:rFonts w:ascii="Tahoma" w:hAnsi="Tahoma" w:cs="Tahoma"/>
          <w:b/>
          <w:bCs/>
          <w:color w:val="222222"/>
          <w:sz w:val="36"/>
          <w:szCs w:val="36"/>
          <w:u w:val="single"/>
          <w:shd w:val="clear" w:color="auto" w:fill="FFFFFF"/>
        </w:rPr>
        <w:t xml:space="preserve"> </w:t>
      </w:r>
      <w:proofErr w:type="spellStart"/>
      <w:r w:rsidR="00985EC5">
        <w:rPr>
          <w:rFonts w:ascii="Tahoma" w:hAnsi="Tahoma" w:cs="Tahoma"/>
          <w:b/>
          <w:bCs/>
          <w:color w:val="222222"/>
          <w:sz w:val="36"/>
          <w:szCs w:val="36"/>
          <w:u w:val="single"/>
          <w:shd w:val="clear" w:color="auto" w:fill="FFFFFF"/>
        </w:rPr>
        <w:t>Ater</w:t>
      </w:r>
      <w:proofErr w:type="spellEnd"/>
      <w:r w:rsidR="00985EC5">
        <w:rPr>
          <w:rFonts w:ascii="Tahoma" w:eastAsia="Times New Roman" w:hAnsi="Tahoma" w:cs="Tahoma"/>
          <w:b/>
          <w:bCs/>
          <w:color w:val="222222"/>
          <w:sz w:val="36"/>
          <w:szCs w:val="36"/>
          <w:u w:val="single"/>
        </w:rPr>
        <w:t xml:space="preserve"> and </w:t>
      </w:r>
      <w:r w:rsidRPr="00910ECB">
        <w:rPr>
          <w:rFonts w:ascii="Tahoma" w:eastAsia="Times New Roman" w:hAnsi="Tahoma" w:cs="Tahoma"/>
          <w:b/>
          <w:bCs/>
          <w:color w:val="222222"/>
          <w:sz w:val="36"/>
          <w:szCs w:val="36"/>
          <w:u w:val="single"/>
        </w:rPr>
        <w:t xml:space="preserve">Oren </w:t>
      </w:r>
      <w:proofErr w:type="spellStart"/>
      <w:r w:rsidRPr="00910ECB">
        <w:rPr>
          <w:rFonts w:ascii="Tahoma" w:eastAsia="Times New Roman" w:hAnsi="Tahoma" w:cs="Tahoma"/>
          <w:b/>
          <w:bCs/>
          <w:color w:val="222222"/>
          <w:sz w:val="36"/>
          <w:szCs w:val="36"/>
          <w:u w:val="single"/>
        </w:rPr>
        <w:t>Rigbi</w:t>
      </w:r>
      <w:proofErr w:type="spellEnd"/>
      <w:r w:rsidRPr="00910ECB">
        <w:rPr>
          <w:rFonts w:ascii="Tahoma" w:eastAsia="Times New Roman" w:hAnsi="Tahoma" w:cs="Tahoma"/>
          <w:b/>
          <w:bCs/>
          <w:color w:val="222222"/>
          <w:sz w:val="36"/>
          <w:szCs w:val="36"/>
          <w:u w:val="single"/>
        </w:rPr>
        <w:t>)</w:t>
      </w:r>
      <w:r w:rsidRPr="00910ECB">
        <w:rPr>
          <w:rFonts w:ascii="Tahoma" w:eastAsia="Times New Roman" w:hAnsi="Tahoma" w:cs="Tahoma"/>
          <w:b/>
          <w:bCs/>
          <w:color w:val="222222"/>
          <w:sz w:val="36"/>
          <w:szCs w:val="36"/>
        </w:rPr>
        <w:t> </w:t>
      </w:r>
    </w:p>
    <w:p w:rsidR="00910ECB" w:rsidRPr="00910ECB" w:rsidRDefault="00910ECB" w:rsidP="00910ECB">
      <w:pPr>
        <w:shd w:val="clear" w:color="auto" w:fill="FFFFFF"/>
        <w:bidi w:val="0"/>
        <w:spacing w:after="0" w:line="240" w:lineRule="auto"/>
        <w:rPr>
          <w:rFonts w:ascii="Arial" w:eastAsia="Times New Roman" w:hAnsi="Arial" w:cs="Arial"/>
          <w:color w:val="222222"/>
          <w:sz w:val="24"/>
          <w:szCs w:val="24"/>
        </w:rPr>
      </w:pPr>
    </w:p>
    <w:p w:rsidR="00910ECB" w:rsidRPr="00910ECB" w:rsidRDefault="00910ECB" w:rsidP="00910ECB">
      <w:pPr>
        <w:shd w:val="clear" w:color="auto" w:fill="FFFFFF"/>
        <w:bidi w:val="0"/>
        <w:spacing w:after="0" w:line="240" w:lineRule="auto"/>
        <w:rPr>
          <w:rFonts w:ascii="Arial" w:eastAsia="Times New Roman" w:hAnsi="Arial" w:cs="Arial"/>
          <w:color w:val="222222"/>
          <w:sz w:val="24"/>
          <w:szCs w:val="24"/>
        </w:rPr>
      </w:pPr>
      <w:r w:rsidRPr="00910ECB">
        <w:rPr>
          <w:rFonts w:ascii="Tahoma" w:eastAsia="Times New Roman" w:hAnsi="Tahoma" w:cs="Tahoma"/>
          <w:b/>
          <w:bCs/>
          <w:color w:val="222222"/>
          <w:sz w:val="24"/>
          <w:szCs w:val="24"/>
          <w:lang w:val="en-CA"/>
        </w:rPr>
        <w:t>Abstract:</w:t>
      </w:r>
      <w:r w:rsidRPr="00910ECB">
        <w:rPr>
          <w:rFonts w:ascii="Tahoma" w:eastAsia="Times New Roman" w:hAnsi="Tahoma" w:cs="Tahoma"/>
          <w:b/>
          <w:bCs/>
          <w:color w:val="222222"/>
          <w:sz w:val="24"/>
          <w:szCs w:val="24"/>
        </w:rPr>
        <w:t> </w:t>
      </w:r>
    </w:p>
    <w:p w:rsidR="00910ECB" w:rsidRPr="00910ECB" w:rsidRDefault="00910ECB" w:rsidP="00910ECB">
      <w:pPr>
        <w:shd w:val="clear" w:color="auto" w:fill="FFFFFF"/>
        <w:bidi w:val="0"/>
        <w:spacing w:after="0" w:line="240" w:lineRule="auto"/>
        <w:rPr>
          <w:rFonts w:ascii="Arial" w:eastAsia="Times New Roman" w:hAnsi="Arial" w:cs="Arial"/>
          <w:color w:val="222222"/>
          <w:sz w:val="24"/>
          <w:szCs w:val="24"/>
        </w:rPr>
      </w:pPr>
    </w:p>
    <w:p w:rsidR="00910ECB" w:rsidRPr="00910ECB" w:rsidRDefault="00910ECB" w:rsidP="00910ECB">
      <w:pPr>
        <w:shd w:val="clear" w:color="auto" w:fill="FFFFFF"/>
        <w:bidi w:val="0"/>
        <w:spacing w:after="0" w:line="288" w:lineRule="atLeast"/>
        <w:rPr>
          <w:rFonts w:ascii="Arial" w:eastAsia="Times New Roman" w:hAnsi="Arial" w:cs="Arial"/>
          <w:color w:val="222222"/>
          <w:sz w:val="19"/>
          <w:szCs w:val="19"/>
        </w:rPr>
      </w:pPr>
      <w:r w:rsidRPr="00910ECB">
        <w:rPr>
          <w:rFonts w:ascii="Arial" w:eastAsia="Times New Roman" w:hAnsi="Arial" w:cs="Arial"/>
          <w:color w:val="222222"/>
          <w:sz w:val="19"/>
          <w:szCs w:val="19"/>
        </w:rPr>
        <w:t>We exploit a regulation that required Israeli food retailers to post online—and continuously update—the prices of each and every item sold in their stores to study its impact on price levels, price dispersion and product availability. </w:t>
      </w:r>
    </w:p>
    <w:p w:rsidR="00910ECB" w:rsidRPr="00910ECB" w:rsidRDefault="00910ECB" w:rsidP="00910ECB">
      <w:pPr>
        <w:shd w:val="clear" w:color="auto" w:fill="FFFFFF"/>
        <w:bidi w:val="0"/>
        <w:spacing w:after="0" w:line="288" w:lineRule="atLeast"/>
        <w:rPr>
          <w:rFonts w:ascii="Arial" w:eastAsia="Times New Roman" w:hAnsi="Arial" w:cs="Arial"/>
          <w:color w:val="222222"/>
          <w:sz w:val="19"/>
          <w:szCs w:val="19"/>
        </w:rPr>
      </w:pPr>
      <w:r w:rsidRPr="00910ECB">
        <w:rPr>
          <w:rFonts w:ascii="Arial" w:eastAsia="Times New Roman" w:hAnsi="Arial" w:cs="Arial"/>
          <w:color w:val="222222"/>
          <w:sz w:val="19"/>
          <w:szCs w:val="19"/>
        </w:rPr>
        <w:t>Using rich data collected before and after the regulation, a differences-in-differences research design and various control groups we find strong evidence that prices have fallen by 3% to 5% after the regulation and that the decline in prices is concentrated among supermarket chains that set relatively high prices. </w:t>
      </w:r>
    </w:p>
    <w:p w:rsidR="00910ECB" w:rsidRPr="00910ECB" w:rsidRDefault="00910ECB" w:rsidP="00910ECB">
      <w:pPr>
        <w:shd w:val="clear" w:color="auto" w:fill="FFFFFF"/>
        <w:bidi w:val="0"/>
        <w:spacing w:after="0" w:line="288" w:lineRule="atLeast"/>
        <w:rPr>
          <w:rFonts w:ascii="Arial" w:eastAsia="Times New Roman" w:hAnsi="Arial" w:cs="Arial"/>
          <w:color w:val="222222"/>
          <w:sz w:val="19"/>
          <w:szCs w:val="19"/>
        </w:rPr>
      </w:pPr>
      <w:r w:rsidRPr="00910ECB">
        <w:rPr>
          <w:rFonts w:ascii="Arial" w:eastAsia="Times New Roman" w:hAnsi="Arial" w:cs="Arial"/>
          <w:color w:val="222222"/>
          <w:sz w:val="19"/>
          <w:szCs w:val="19"/>
        </w:rPr>
        <w:t>We also find that price dispersion has fallen. </w:t>
      </w:r>
    </w:p>
    <w:p w:rsidR="005C5452" w:rsidRDefault="005C5452" w:rsidP="00910ECB">
      <w:pPr>
        <w:bidi w:val="0"/>
      </w:pPr>
    </w:p>
    <w:sectPr w:rsidR="005C5452" w:rsidSect="00BE24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21"/>
    <w:rsid w:val="00013512"/>
    <w:rsid w:val="00015130"/>
    <w:rsid w:val="000172CE"/>
    <w:rsid w:val="0001754B"/>
    <w:rsid w:val="00051CD8"/>
    <w:rsid w:val="000568F3"/>
    <w:rsid w:val="00092ABB"/>
    <w:rsid w:val="000D7A12"/>
    <w:rsid w:val="0010764D"/>
    <w:rsid w:val="00137122"/>
    <w:rsid w:val="001424BD"/>
    <w:rsid w:val="0015194C"/>
    <w:rsid w:val="001C45F9"/>
    <w:rsid w:val="001E636A"/>
    <w:rsid w:val="001F51EA"/>
    <w:rsid w:val="002119EC"/>
    <w:rsid w:val="00227681"/>
    <w:rsid w:val="0024358A"/>
    <w:rsid w:val="00273D7C"/>
    <w:rsid w:val="002955C4"/>
    <w:rsid w:val="00345B92"/>
    <w:rsid w:val="00392C77"/>
    <w:rsid w:val="003A4275"/>
    <w:rsid w:val="003B623C"/>
    <w:rsid w:val="003B66F9"/>
    <w:rsid w:val="003C31EC"/>
    <w:rsid w:val="003C71A2"/>
    <w:rsid w:val="003E0EFC"/>
    <w:rsid w:val="003E6FA8"/>
    <w:rsid w:val="003F6D25"/>
    <w:rsid w:val="00400133"/>
    <w:rsid w:val="00402FA5"/>
    <w:rsid w:val="00410435"/>
    <w:rsid w:val="00417559"/>
    <w:rsid w:val="004329E6"/>
    <w:rsid w:val="00472253"/>
    <w:rsid w:val="004728DD"/>
    <w:rsid w:val="00494ED6"/>
    <w:rsid w:val="004A7289"/>
    <w:rsid w:val="004B10C0"/>
    <w:rsid w:val="004E5DA7"/>
    <w:rsid w:val="004F7EDA"/>
    <w:rsid w:val="005323D0"/>
    <w:rsid w:val="00550B68"/>
    <w:rsid w:val="0056160B"/>
    <w:rsid w:val="005A40D3"/>
    <w:rsid w:val="005A5BB6"/>
    <w:rsid w:val="005C5452"/>
    <w:rsid w:val="005D5601"/>
    <w:rsid w:val="005E2C6B"/>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839F6"/>
    <w:rsid w:val="00795099"/>
    <w:rsid w:val="007F4C95"/>
    <w:rsid w:val="008902A1"/>
    <w:rsid w:val="00893B8C"/>
    <w:rsid w:val="008A5442"/>
    <w:rsid w:val="008D2A93"/>
    <w:rsid w:val="008D776D"/>
    <w:rsid w:val="008E6A94"/>
    <w:rsid w:val="00902526"/>
    <w:rsid w:val="00910ECB"/>
    <w:rsid w:val="00911F0F"/>
    <w:rsid w:val="0094215D"/>
    <w:rsid w:val="00944849"/>
    <w:rsid w:val="00945D22"/>
    <w:rsid w:val="00954CC1"/>
    <w:rsid w:val="009701B4"/>
    <w:rsid w:val="00985EC5"/>
    <w:rsid w:val="00A052A7"/>
    <w:rsid w:val="00A11574"/>
    <w:rsid w:val="00A24774"/>
    <w:rsid w:val="00A51FEA"/>
    <w:rsid w:val="00A76AE9"/>
    <w:rsid w:val="00AD4DDD"/>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45C15"/>
    <w:rsid w:val="00D706FD"/>
    <w:rsid w:val="00DD1A92"/>
    <w:rsid w:val="00DD66F2"/>
    <w:rsid w:val="00E33DCE"/>
    <w:rsid w:val="00E87300"/>
    <w:rsid w:val="00EB01E0"/>
    <w:rsid w:val="00EC4DE4"/>
    <w:rsid w:val="00EF5C21"/>
    <w:rsid w:val="00F32045"/>
    <w:rsid w:val="00F35601"/>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FC5A-D365-4E57-B1AC-965C91B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621</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2016-11-19T17:54:00Z</dcterms:created>
  <dcterms:modified xsi:type="dcterms:W3CDTF">2016-11-19T17:55:00Z</dcterms:modified>
</cp:coreProperties>
</file>